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B9DC7" w14:textId="77777777" w:rsidR="008972D0" w:rsidRDefault="008972D0"/>
    <w:sectPr w:rsidR="008972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5EB"/>
    <w:rsid w:val="00014698"/>
    <w:rsid w:val="006F05EB"/>
    <w:rsid w:val="008972D0"/>
    <w:rsid w:val="00E14F7D"/>
    <w:rsid w:val="00E7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B1EAB"/>
  <w15:chartTrackingRefBased/>
  <w15:docId w15:val="{71DCFF36-F4D8-4A81-B8E8-D9FEA48D3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05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05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05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05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05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05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05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05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05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05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05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5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05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05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05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05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5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05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05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05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05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05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05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05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05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05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5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5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05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Jackline Waburaka</dc:creator>
  <cp:keywords/>
  <dc:description/>
  <cp:lastModifiedBy>Jackline Waburaka</cp:lastModifiedBy>
  <cp:revision>1</cp:revision>
  <dcterms:created xsi:type="dcterms:W3CDTF">2026-08-11T12:26:00Z</dcterms:created>
  <dcterms:modified xsi:type="dcterms:W3CDTF">2026-08-11T12:26:00Z</dcterms:modified>
</cp:coreProperties>
</file>